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2" w:rsidRDefault="00CC0B42"/>
    <w:p w:rsidR="00CC0B42" w:rsidRDefault="009168DC">
      <w:r>
        <w:rPr>
          <w:noProof/>
          <w:color w:val="0000FF"/>
          <w:lang w:eastAsia="es-ES"/>
        </w:rPr>
        <w:drawing>
          <wp:inline distT="0" distB="0" distL="0" distR="0">
            <wp:extent cx="3048000" cy="781050"/>
            <wp:effectExtent l="0" t="0" r="0" b="0"/>
            <wp:docPr id="1" name="Imagen 1" descr="ucm">
              <a:hlinkClick xmlns:a="http://schemas.openxmlformats.org/drawingml/2006/main" r:id="rId6" tooltip="&quot;Universidad Complutense de Madr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m">
                      <a:hlinkClick r:id="rId6" tooltip="&quot;Universidad Complutense de Madr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42" w:rsidRDefault="00CC0B42"/>
    <w:p w:rsidR="00CC0B42" w:rsidRDefault="00CC0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2"/>
        <w:gridCol w:w="4098"/>
      </w:tblGrid>
      <w:tr w:rsidR="00CC0B42" w:rsidTr="009E0DB0">
        <w:trPr>
          <w:trHeight w:val="8704"/>
        </w:trPr>
        <w:tc>
          <w:tcPr>
            <w:tcW w:w="0" w:type="auto"/>
          </w:tcPr>
          <w:p w:rsidR="00EA6861" w:rsidRDefault="00EA6861" w:rsidP="00CC0B42">
            <w:pPr>
              <w:jc w:val="center"/>
              <w:rPr>
                <w:b/>
                <w:color w:val="auto"/>
                <w:szCs w:val="24"/>
              </w:rPr>
            </w:pPr>
          </w:p>
          <w:p w:rsidR="00CC0B42" w:rsidRPr="00EA6861" w:rsidRDefault="00EA6861" w:rsidP="005511A7">
            <w:pPr>
              <w:shd w:val="clear" w:color="auto" w:fill="FABF8F" w:themeFill="accent6" w:themeFillTint="99"/>
              <w:jc w:val="center"/>
              <w:rPr>
                <w:b/>
                <w:color w:val="auto"/>
                <w:szCs w:val="24"/>
              </w:rPr>
            </w:pPr>
            <w:r w:rsidRPr="00EA6861">
              <w:rPr>
                <w:b/>
                <w:color w:val="auto"/>
                <w:szCs w:val="24"/>
              </w:rPr>
              <w:t>24 DE NOVIEMBRE DE 2017</w:t>
            </w:r>
          </w:p>
          <w:p w:rsidR="00EA6861" w:rsidRPr="00EA6861" w:rsidRDefault="00EA6861" w:rsidP="005511A7">
            <w:pPr>
              <w:shd w:val="clear" w:color="auto" w:fill="FABF8F" w:themeFill="accent6" w:themeFillTint="99"/>
              <w:jc w:val="center"/>
              <w:rPr>
                <w:b/>
                <w:color w:val="auto"/>
                <w:szCs w:val="24"/>
              </w:rPr>
            </w:pPr>
            <w:r w:rsidRPr="00EA6861">
              <w:rPr>
                <w:b/>
                <w:color w:val="auto"/>
                <w:szCs w:val="24"/>
              </w:rPr>
              <w:t>Sala de Juntas</w:t>
            </w:r>
          </w:p>
          <w:p w:rsidR="00EA6861" w:rsidRPr="00EA6861" w:rsidRDefault="00EA6861" w:rsidP="005511A7">
            <w:pPr>
              <w:shd w:val="clear" w:color="auto" w:fill="FABF8F" w:themeFill="accent6" w:themeFillTint="99"/>
              <w:jc w:val="center"/>
              <w:rPr>
                <w:b/>
                <w:color w:val="auto"/>
                <w:szCs w:val="24"/>
              </w:rPr>
            </w:pPr>
            <w:r w:rsidRPr="00EA6861">
              <w:rPr>
                <w:b/>
                <w:color w:val="auto"/>
                <w:szCs w:val="24"/>
              </w:rPr>
              <w:t>Departamento de Derecho Eclesiástico del Estado</w:t>
            </w:r>
          </w:p>
          <w:p w:rsidR="00CC0B42" w:rsidRPr="00EA6861" w:rsidRDefault="00EA6861" w:rsidP="005511A7">
            <w:pPr>
              <w:shd w:val="clear" w:color="auto" w:fill="FABF8F" w:themeFill="accent6" w:themeFillTint="99"/>
              <w:jc w:val="center"/>
              <w:rPr>
                <w:b/>
                <w:color w:val="auto"/>
                <w:szCs w:val="24"/>
              </w:rPr>
            </w:pPr>
            <w:r w:rsidRPr="00EA6861">
              <w:rPr>
                <w:b/>
                <w:color w:val="auto"/>
                <w:szCs w:val="24"/>
              </w:rPr>
              <w:t>12:00</w:t>
            </w:r>
          </w:p>
          <w:p w:rsidR="00CC0B42" w:rsidRDefault="00CC0B42" w:rsidP="005511A7">
            <w:pPr>
              <w:shd w:val="clear" w:color="auto" w:fill="FABF8F" w:themeFill="accent6" w:themeFillTint="99"/>
              <w:jc w:val="center"/>
              <w:rPr>
                <w:color w:val="FF0000"/>
                <w:sz w:val="36"/>
                <w:szCs w:val="36"/>
              </w:rPr>
            </w:pPr>
          </w:p>
          <w:p w:rsidR="005511A7" w:rsidRPr="005511A7" w:rsidRDefault="005511A7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 w:val="56"/>
                <w:szCs w:val="56"/>
                <w:u w:val="single"/>
              </w:rPr>
            </w:pPr>
            <w:r w:rsidRPr="005511A7">
              <w:rPr>
                <w:rFonts w:ascii="Algerian" w:hAnsi="Algerian"/>
                <w:b/>
                <w:color w:val="auto"/>
                <w:sz w:val="56"/>
                <w:szCs w:val="56"/>
                <w:u w:val="single"/>
              </w:rPr>
              <w:t>HOMESCHOOLING</w:t>
            </w:r>
          </w:p>
          <w:p w:rsidR="00CC0B42" w:rsidRPr="005511A7" w:rsidRDefault="00CC0B42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Cs w:val="24"/>
              </w:rPr>
            </w:pPr>
            <w:r w:rsidRPr="005511A7">
              <w:rPr>
                <w:rFonts w:ascii="Algerian" w:hAnsi="Algerian"/>
                <w:b/>
                <w:color w:val="auto"/>
                <w:szCs w:val="24"/>
              </w:rPr>
              <w:t>EL DERECHO</w:t>
            </w:r>
          </w:p>
          <w:p w:rsidR="00CC0B42" w:rsidRPr="005511A7" w:rsidRDefault="00CC0B42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Cs w:val="24"/>
              </w:rPr>
            </w:pPr>
            <w:r w:rsidRPr="005511A7">
              <w:rPr>
                <w:rFonts w:ascii="Algerian" w:hAnsi="Algerian"/>
                <w:b/>
                <w:color w:val="auto"/>
                <w:szCs w:val="24"/>
              </w:rPr>
              <w:t>A LA EDUCACIÓN</w:t>
            </w:r>
          </w:p>
          <w:p w:rsidR="00CC0B42" w:rsidRPr="005511A7" w:rsidRDefault="00CC0B42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Cs w:val="24"/>
              </w:rPr>
            </w:pPr>
            <w:r w:rsidRPr="005511A7">
              <w:rPr>
                <w:rFonts w:ascii="Algerian" w:hAnsi="Algerian"/>
                <w:b/>
                <w:color w:val="auto"/>
                <w:szCs w:val="24"/>
              </w:rPr>
              <w:t>Y</w:t>
            </w:r>
          </w:p>
          <w:p w:rsidR="00CC0B42" w:rsidRPr="005511A7" w:rsidRDefault="00CC0B42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Cs w:val="24"/>
              </w:rPr>
            </w:pPr>
            <w:r w:rsidRPr="005511A7">
              <w:rPr>
                <w:rFonts w:ascii="Algerian" w:hAnsi="Algerian"/>
                <w:b/>
                <w:color w:val="auto"/>
                <w:szCs w:val="24"/>
              </w:rPr>
              <w:t>EL CONCEPTO DE ESCUELA</w:t>
            </w:r>
          </w:p>
          <w:p w:rsidR="005511A7" w:rsidRDefault="005511A7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 w:val="56"/>
                <w:szCs w:val="56"/>
              </w:rPr>
            </w:pPr>
          </w:p>
          <w:p w:rsidR="005511A7" w:rsidRDefault="005511A7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eastAsia="es-ES"/>
              </w:rPr>
              <w:drawing>
                <wp:inline distT="0" distB="0" distL="0" distR="0" wp14:anchorId="18DAC8C8" wp14:editId="1C5562AC">
                  <wp:extent cx="2676525" cy="2009775"/>
                  <wp:effectExtent l="0" t="0" r="9525" b="9525"/>
                  <wp:docPr id="5" name="Imagen 5" descr="Resultado de imagen de imágenes de libro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imágenes de libro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A7" w:rsidRDefault="005511A7" w:rsidP="005511A7">
            <w:pPr>
              <w:shd w:val="clear" w:color="auto" w:fill="FABF8F" w:themeFill="accent6" w:themeFillTint="99"/>
              <w:jc w:val="center"/>
              <w:rPr>
                <w:rFonts w:ascii="Algerian" w:hAnsi="Algerian"/>
                <w:b/>
                <w:color w:val="auto"/>
                <w:sz w:val="56"/>
                <w:szCs w:val="56"/>
              </w:rPr>
            </w:pPr>
          </w:p>
          <w:p w:rsidR="005511A7" w:rsidRDefault="005511A7" w:rsidP="005511A7">
            <w:pPr>
              <w:shd w:val="clear" w:color="auto" w:fill="FABF8F" w:themeFill="accent6" w:themeFillTint="99"/>
              <w:jc w:val="center"/>
            </w:pPr>
          </w:p>
        </w:tc>
        <w:tc>
          <w:tcPr>
            <w:tcW w:w="0" w:type="auto"/>
          </w:tcPr>
          <w:p w:rsidR="00CC0B42" w:rsidRDefault="00CC0B42" w:rsidP="00CC0B42"/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F06B7">
              <w:rPr>
                <w:b/>
                <w:color w:val="FF0000"/>
                <w:sz w:val="28"/>
                <w:szCs w:val="28"/>
              </w:rPr>
              <w:t>Moderadora:</w:t>
            </w: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Irene Briones Martínez</w:t>
            </w:r>
          </w:p>
          <w:p w:rsidR="00CC0B42" w:rsidRPr="002F06B7" w:rsidRDefault="00CC0B42" w:rsidP="00CC0B42">
            <w:pPr>
              <w:jc w:val="right"/>
              <w:rPr>
                <w:sz w:val="28"/>
                <w:szCs w:val="28"/>
              </w:rPr>
            </w:pPr>
          </w:p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F06B7">
              <w:rPr>
                <w:b/>
                <w:color w:val="FF0000"/>
                <w:sz w:val="28"/>
                <w:szCs w:val="28"/>
              </w:rPr>
              <w:t>Ponentes:</w:t>
            </w:r>
          </w:p>
          <w:p w:rsidR="00CC0B42" w:rsidRPr="002F06B7" w:rsidRDefault="00CC0B42" w:rsidP="00CC0B42">
            <w:pPr>
              <w:jc w:val="right"/>
              <w:rPr>
                <w:sz w:val="28"/>
                <w:szCs w:val="28"/>
              </w:rPr>
            </w:pPr>
          </w:p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F06B7">
              <w:rPr>
                <w:b/>
                <w:color w:val="FF0000"/>
                <w:sz w:val="28"/>
                <w:szCs w:val="28"/>
              </w:rPr>
              <w:t>Madalen</w:t>
            </w:r>
            <w:proofErr w:type="spellEnd"/>
            <w:r w:rsidRPr="002F06B7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F06B7">
              <w:rPr>
                <w:b/>
                <w:color w:val="FF0000"/>
                <w:sz w:val="28"/>
                <w:szCs w:val="28"/>
              </w:rPr>
              <w:t>Goiria</w:t>
            </w:r>
            <w:proofErr w:type="spellEnd"/>
            <w:r w:rsidRPr="002F06B7">
              <w:rPr>
                <w:b/>
                <w:color w:val="FF0000"/>
                <w:sz w:val="28"/>
                <w:szCs w:val="28"/>
              </w:rPr>
              <w:t xml:space="preserve"> Montoya</w:t>
            </w: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Profesora de Derecho Civil</w:t>
            </w: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Universidad del País Vasco</w:t>
            </w:r>
          </w:p>
          <w:p w:rsidR="00CC0B42" w:rsidRPr="002F06B7" w:rsidRDefault="00CC0B42" w:rsidP="00CC0B42">
            <w:pPr>
              <w:jc w:val="right"/>
              <w:rPr>
                <w:sz w:val="28"/>
                <w:szCs w:val="28"/>
              </w:rPr>
            </w:pPr>
          </w:p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F06B7">
              <w:rPr>
                <w:b/>
                <w:color w:val="FF0000"/>
                <w:sz w:val="28"/>
                <w:szCs w:val="28"/>
              </w:rPr>
              <w:t xml:space="preserve">María José Valero </w:t>
            </w:r>
            <w:proofErr w:type="spellStart"/>
            <w:r w:rsidRPr="002F06B7">
              <w:rPr>
                <w:b/>
                <w:color w:val="FF0000"/>
                <w:sz w:val="28"/>
                <w:szCs w:val="28"/>
              </w:rPr>
              <w:t>Estarellas</w:t>
            </w:r>
            <w:proofErr w:type="spellEnd"/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Profesora de Derecho Eclesiástico del Estado</w:t>
            </w: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Centro de Enseñanza Superior Villanueva</w:t>
            </w: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</w:p>
          <w:p w:rsidR="00CC0B42" w:rsidRPr="00F450E8" w:rsidRDefault="00CC0B42" w:rsidP="00CC0B42">
            <w:pPr>
              <w:jc w:val="right"/>
              <w:rPr>
                <w:b/>
                <w:sz w:val="28"/>
                <w:szCs w:val="28"/>
              </w:rPr>
            </w:pPr>
            <w:r w:rsidRPr="00F450E8">
              <w:rPr>
                <w:b/>
                <w:sz w:val="28"/>
                <w:szCs w:val="28"/>
              </w:rPr>
              <w:t>PROYECTO I+D financiado por el Ministerio de Economía, Industria y Competitividad</w:t>
            </w:r>
          </w:p>
          <w:p w:rsidR="00CC0B42" w:rsidRPr="002F06B7" w:rsidRDefault="00CC0B42" w:rsidP="00CC0B42">
            <w:pPr>
              <w:jc w:val="right"/>
              <w:rPr>
                <w:sz w:val="28"/>
                <w:szCs w:val="28"/>
              </w:rPr>
            </w:pPr>
          </w:p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F06B7">
              <w:rPr>
                <w:b/>
                <w:color w:val="FF0000"/>
                <w:sz w:val="28"/>
                <w:szCs w:val="28"/>
              </w:rPr>
              <w:t xml:space="preserve">NEUTRALIDAD DEL </w:t>
            </w:r>
            <w:r w:rsidR="00152D7D">
              <w:rPr>
                <w:b/>
                <w:color w:val="FF0000"/>
                <w:sz w:val="28"/>
                <w:szCs w:val="28"/>
              </w:rPr>
              <w:t>ESPACIO PÚ</w:t>
            </w:r>
            <w:r w:rsidRPr="002F06B7">
              <w:rPr>
                <w:b/>
                <w:color w:val="FF0000"/>
                <w:sz w:val="28"/>
                <w:szCs w:val="28"/>
              </w:rPr>
              <w:t>BLICO: ESCUELA PÚBLICA Y ESCUELA PRIVADA</w:t>
            </w:r>
          </w:p>
          <w:p w:rsidR="00CC0B42" w:rsidRPr="002F06B7" w:rsidRDefault="00CC0B42" w:rsidP="00CC0B42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EA6861">
              <w:rPr>
                <w:b/>
                <w:color w:val="auto"/>
                <w:sz w:val="28"/>
                <w:szCs w:val="28"/>
                <w:highlight w:val="yellow"/>
              </w:rPr>
              <w:t>DER2015-63823-P</w:t>
            </w:r>
          </w:p>
          <w:p w:rsidR="00CC0B42" w:rsidRPr="002F06B7" w:rsidRDefault="00CC0B42" w:rsidP="00CC0B4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F06B7">
              <w:rPr>
                <w:b/>
                <w:color w:val="FF0000"/>
                <w:sz w:val="28"/>
                <w:szCs w:val="28"/>
              </w:rPr>
              <w:t>Irene Briones Martínez</w:t>
            </w:r>
          </w:p>
          <w:p w:rsidR="00CC0B42" w:rsidRDefault="00CC0B42" w:rsidP="00CC0B42">
            <w:pPr>
              <w:jc w:val="right"/>
            </w:pPr>
            <w:r w:rsidRPr="002F06B7">
              <w:rPr>
                <w:b/>
                <w:color w:val="FF0000"/>
                <w:sz w:val="28"/>
                <w:szCs w:val="28"/>
              </w:rPr>
              <w:t>Rafael Palomino Lozano</w:t>
            </w:r>
          </w:p>
          <w:p w:rsidR="00CC0B42" w:rsidRDefault="00CC0B42"/>
        </w:tc>
      </w:tr>
      <w:tr w:rsidR="00CC0B42" w:rsidTr="009E0DB0">
        <w:trPr>
          <w:trHeight w:val="40"/>
        </w:trPr>
        <w:tc>
          <w:tcPr>
            <w:tcW w:w="0" w:type="auto"/>
            <w:shd w:val="clear" w:color="auto" w:fill="FABF8F" w:themeFill="accent6" w:themeFillTint="99"/>
          </w:tcPr>
          <w:p w:rsidR="00CC0B42" w:rsidRPr="00F450E8" w:rsidRDefault="00CC0B42" w:rsidP="002F06B7">
            <w:pPr>
              <w:jc w:val="left"/>
              <w:rPr>
                <w:sz w:val="32"/>
                <w:szCs w:val="32"/>
              </w:rPr>
            </w:pPr>
            <w:r w:rsidRPr="00F450E8">
              <w:rPr>
                <w:sz w:val="36"/>
                <w:szCs w:val="36"/>
              </w:rPr>
              <w:t>●</w:t>
            </w:r>
            <w:r w:rsidRPr="00F450E8">
              <w:rPr>
                <w:sz w:val="32"/>
                <w:szCs w:val="32"/>
              </w:rPr>
              <w:t xml:space="preserve">Legislación y Jurisprudencia en </w:t>
            </w:r>
            <w:r w:rsidRPr="00F450E8">
              <w:rPr>
                <w:bCs/>
                <w:sz w:val="32"/>
                <w:szCs w:val="32"/>
              </w:rPr>
              <w:t>España</w:t>
            </w:r>
            <w:r w:rsidRPr="00F450E8">
              <w:rPr>
                <w:sz w:val="32"/>
                <w:szCs w:val="32"/>
              </w:rPr>
              <w:t>.</w:t>
            </w:r>
          </w:p>
          <w:p w:rsidR="00CC0B42" w:rsidRPr="00F450E8" w:rsidRDefault="00CC0B42" w:rsidP="002F06B7">
            <w:pPr>
              <w:jc w:val="left"/>
              <w:rPr>
                <w:sz w:val="32"/>
                <w:szCs w:val="32"/>
              </w:rPr>
            </w:pPr>
            <w:r w:rsidRPr="00F450E8">
              <w:rPr>
                <w:sz w:val="32"/>
                <w:szCs w:val="32"/>
              </w:rPr>
              <w:t>●Las Estrategias Sociales y Políticas de Refuerzo para las Familias. </w:t>
            </w:r>
          </w:p>
          <w:p w:rsidR="00CC0B42" w:rsidRPr="002F06B7" w:rsidRDefault="00CC0B42" w:rsidP="002F06B7">
            <w:pPr>
              <w:jc w:val="left"/>
              <w:rPr>
                <w:sz w:val="32"/>
                <w:szCs w:val="32"/>
              </w:rPr>
            </w:pPr>
            <w:r w:rsidRPr="00F450E8">
              <w:rPr>
                <w:sz w:val="32"/>
                <w:szCs w:val="32"/>
              </w:rPr>
              <w:t>● Legislación y Jurisprudencia Comparada</w:t>
            </w:r>
          </w:p>
          <w:p w:rsidR="00CC0B42" w:rsidRPr="002A2995" w:rsidRDefault="00CC0B42" w:rsidP="009E0DB0">
            <w:pPr>
              <w:ind w:left="-284"/>
              <w:rPr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CC0B42" w:rsidRDefault="00CC0B42" w:rsidP="00CC0B42">
            <w:pPr>
              <w:rPr>
                <w:rFonts w:ascii="Helvetica" w:hAnsi="Helvetica"/>
                <w:noProof/>
                <w:color w:val="0358AD"/>
                <w:lang w:eastAsia="es-ES"/>
              </w:rPr>
            </w:pPr>
          </w:p>
          <w:p w:rsidR="002F06B7" w:rsidRDefault="002F06B7" w:rsidP="00CC0B42">
            <w:pPr>
              <w:rPr>
                <w:rFonts w:ascii="Helvetica" w:hAnsi="Helvetica"/>
                <w:noProof/>
                <w:color w:val="0358AD"/>
                <w:lang w:eastAsia="es-ES"/>
              </w:rPr>
            </w:pPr>
          </w:p>
          <w:p w:rsidR="002F06B7" w:rsidRDefault="002F06B7" w:rsidP="00CC0B42">
            <w:pPr>
              <w:rPr>
                <w:rFonts w:ascii="Helvetica" w:hAnsi="Helvetica"/>
                <w:noProof/>
                <w:color w:val="0358AD"/>
                <w:lang w:eastAsia="es-ES"/>
              </w:rPr>
            </w:pPr>
          </w:p>
          <w:p w:rsidR="002F06B7" w:rsidRDefault="002F06B7" w:rsidP="00CC0B42">
            <w:r>
              <w:rPr>
                <w:rFonts w:ascii="Helvetica" w:hAnsi="Helvetica"/>
                <w:noProof/>
                <w:color w:val="0358AD"/>
                <w:lang w:eastAsia="es-ES"/>
              </w:rPr>
              <w:drawing>
                <wp:inline distT="0" distB="0" distL="0" distR="0" wp14:anchorId="1958A029" wp14:editId="7804FFB6">
                  <wp:extent cx="2400300" cy="600075"/>
                  <wp:effectExtent l="0" t="0" r="0" b="9525"/>
                  <wp:docPr id="3" name="Imagen 3" descr="Ministerio de Economía, Industria y Competitividad - Gobierno de España">
                    <a:hlinkClick xmlns:a="http://schemas.openxmlformats.org/drawingml/2006/main" r:id="rId10" tooltip="&quot;Ministerio de Economía, Industria y Competitividad - Gobierno de Españ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io de Economía, Industria y Competitividad - Gobierno de España">
                            <a:hlinkClick r:id="rId10" tooltip="&quot;Ministerio de Economía, Industria y Competitividad - Gobierno de Españ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2DD" w:rsidRDefault="006952DD"/>
    <w:sectPr w:rsidR="00695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2"/>
    <w:rsid w:val="00152D7D"/>
    <w:rsid w:val="002F06B7"/>
    <w:rsid w:val="005511A7"/>
    <w:rsid w:val="006952DD"/>
    <w:rsid w:val="008D0B9A"/>
    <w:rsid w:val="009168DC"/>
    <w:rsid w:val="009E0DB0"/>
    <w:rsid w:val="00CC0B42"/>
    <w:rsid w:val="00EA6861"/>
    <w:rsid w:val="00F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4fjJheNw&amp;id=5B9F31F8A968BE354772797390F870C0128370B7&amp;thid=OIP.4fjJheNw6vuglXsWzyxt4QEsDh&amp;q=im%c3%a1genes+de+libros&amp;simid=607991449062543319&amp;selectedIndex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m.es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ineco.gob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A198-D86E-41B5-9728-B2E1E613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Palomino</dc:creator>
  <cp:lastModifiedBy>User</cp:lastModifiedBy>
  <cp:revision>2</cp:revision>
  <cp:lastPrinted>2017-10-16T13:28:00Z</cp:lastPrinted>
  <dcterms:created xsi:type="dcterms:W3CDTF">2017-11-15T11:07:00Z</dcterms:created>
  <dcterms:modified xsi:type="dcterms:W3CDTF">2017-11-15T11:07:00Z</dcterms:modified>
</cp:coreProperties>
</file>